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 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Prénom 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Ecole d’affectation 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Date et lieu 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Monsieur le Directeur académique,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Je vous informe que j’ai l’intention d’être en grève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mardi 10 septembre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Ceci est une déclaration d’intention qui ne présage en rien de ma participation effective à ce mouvement.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Conformément à la loi n°2008-790 du 20/08/08, je vous rappelle que cette lettre « est couverte par le secret professionnel » et ne peut être utilisée que pour l’organisation du service minimum d’accueil (article L133-5). La loi précise que son utilisation « à d’autres fins ou [sa] communication à toute autre personne que celles qui doivent en connaître » est passible d’un an d’emprisonnement et de 15000€ d’amende.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Standard"/>
    <w:next w:val="Corpsdetexte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Lucida Sans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Standard"/>
    <w:next w:val="Corpsdetexte"/>
    <w:autoRedefine w:val="0"/>
    <w:hidden w:val="0"/>
    <w:qFormat w:val="0"/>
    <w:pPr>
      <w:widowControl w:val="1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Textbody"/>
    <w:next w:val="Liste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Standard"/>
    <w:next w:val="Légende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Standard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WW-Standard">
    <w:name w:val="WW-Standard"/>
    <w:next w:val="WW-Standard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2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Légende2">
    <w:name w:val="Légende2"/>
    <w:basedOn w:val="Standard"/>
    <w:next w:val="Légende2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Titre1">
    <w:name w:val="Titre1"/>
    <w:basedOn w:val="Standard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ans" w:cs="Liberation Sans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Légende1">
    <w:name w:val="Légende1"/>
    <w:basedOn w:val="Standard"/>
    <w:next w:val="Légende1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Lucida Sans" w:eastAsia="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0Rbuor+Op0XtB14bU19rwbk4Q==">CgMxLjA4AHIhMVhNY180Y2ljUHloMTBhYWZRbk1ia25aOUNKWDJiaW5C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2022-09-22T21:09:00Z</dcterms:created>
  <dc:creator>BOURRELY</dc:creator>
</cp:coreProperties>
</file>