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 xml:space="preserve">NOM 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 xml:space="preserve">Prénom 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 xml:space="preserve">Ecole d’affectation 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ab/>
        <w:tab/>
        <w:tab/>
        <w:tab/>
        <w:tab/>
        <w:tab/>
        <w:tab/>
        <w:tab/>
        <w:tab/>
        <w:tab/>
        <w:t xml:space="preserve">Date et lieu 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ab/>
        <w:t xml:space="preserve">Monsieur le Directeur académique,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ab/>
        <w:t xml:space="preserve">Je vous informe que j’ai l’intention d’être en grève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 xml:space="preserve"> le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mardi 13 octobre 2026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 xml:space="preserve">Ceci est une déclaration d’intention qui ne présage en rien de ma participation effective à ce mouvement.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 xml:space="preserve">Conformément à la loi n°2008-790 du 20/08/08, je vous rappelle que cette lettre « est couverte par le secret professionnel » et ne peut être utilisée que pour l’organisation du service minimum d’accueil (article L133-5). La loi précise que son utilisation « à d’autres fins ou [sa] communication à toute autre personne que celles qui doivent en connaître » est passible d’un an d’emprisonnement et de 15000€ d’amende.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rtl w:val="0"/>
        </w:rPr>
        <w:tab/>
        <w:tab/>
        <w:tab/>
        <w:tab/>
        <w:t xml:space="preserve">Signature 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