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ind w:left="0" w:right="0" w:firstLine="720"/>
        <w:jc w:val="center"/>
        <w:rPr>
          <w:b w:val="1"/>
          <w:color w:val="000000"/>
          <w:sz w:val="24"/>
          <w:szCs w:val="24"/>
        </w:rPr>
      </w:pPr>
      <w:r w:rsidDel="00000000" w:rsidR="00000000" w:rsidRPr="00000000">
        <w:rPr>
          <w:b w:val="1"/>
          <w:color w:val="000000"/>
          <w:sz w:val="24"/>
          <w:szCs w:val="24"/>
          <w:rtl w:val="0"/>
        </w:rPr>
        <w:t xml:space="preserve">Motion conseil d’école / conseil d’administration</w:t>
      </w:r>
    </w:p>
    <w:p w:rsidR="00000000" w:rsidDel="00000000" w:rsidP="00000000" w:rsidRDefault="00000000" w:rsidRPr="00000000" w14:paraId="00000002">
      <w:pPr>
        <w:spacing w:after="0" w:before="0" w:lineRule="auto"/>
        <w:ind w:left="0" w:right="0" w:firstLine="0"/>
        <w:jc w:val="both"/>
        <w:rPr>
          <w:color w:val="000000"/>
          <w:sz w:val="24"/>
          <w:szCs w:val="24"/>
        </w:rPr>
      </w:pPr>
      <w:r w:rsidDel="00000000" w:rsidR="00000000" w:rsidRPr="00000000">
        <w:rPr>
          <w:rtl w:val="0"/>
        </w:rPr>
      </w:r>
    </w:p>
    <w:p w:rsidR="00000000" w:rsidDel="00000000" w:rsidP="00000000" w:rsidRDefault="00000000" w:rsidRPr="00000000" w14:paraId="00000003">
      <w:pPr>
        <w:spacing w:after="0" w:before="0" w:lineRule="auto"/>
        <w:ind w:left="0" w:right="0" w:firstLine="0"/>
        <w:jc w:val="both"/>
        <w:rPr>
          <w:color w:val="000000"/>
          <w:sz w:val="24"/>
          <w:szCs w:val="24"/>
        </w:rPr>
      </w:pPr>
      <w:r w:rsidDel="00000000" w:rsidR="00000000" w:rsidRPr="00000000">
        <w:rPr>
          <w:rtl w:val="0"/>
        </w:rPr>
      </w:r>
    </w:p>
    <w:p w:rsidR="00000000" w:rsidDel="00000000" w:rsidP="00000000" w:rsidRDefault="00000000" w:rsidRPr="00000000" w14:paraId="00000004">
      <w:pPr>
        <w:spacing w:after="0" w:before="0" w:lineRule="auto"/>
        <w:ind w:left="0" w:right="0" w:firstLine="0"/>
        <w:jc w:val="both"/>
        <w:rPr>
          <w:color w:val="000000"/>
          <w:sz w:val="24"/>
          <w:szCs w:val="24"/>
        </w:rPr>
      </w:pPr>
      <w:bookmarkStart w:colFirst="0" w:colLast="0" w:name="_k9ias15xa53" w:id="0"/>
      <w:bookmarkEnd w:id="0"/>
      <w:r w:rsidDel="00000000" w:rsidR="00000000" w:rsidRPr="00000000">
        <w:rPr>
          <w:color w:val="000000"/>
          <w:sz w:val="24"/>
          <w:szCs w:val="24"/>
          <w:rtl w:val="0"/>
        </w:rPr>
        <w:t xml:space="preserve">Après une longue liste de cadres d’emploi précaires (EVS, AVS, AED-AVS…), l’action des organisations syndicales a permis d’améliorer progressivement les conditions d’emploi des personnels qui accompagnent les élèves en situation de handicap. Les contrats d’AESH, la possibilité d’accéder à un contrat à durée indéterminée ont été des avancées, mais cela ne suffit pas à assurer des conditions d’emploi et de travail satisfaisantes, ni à garantir la pleine reconnaissance d’un métier à part entière. </w:t>
      </w:r>
    </w:p>
    <w:p w:rsidR="00000000" w:rsidDel="00000000" w:rsidP="00000000" w:rsidRDefault="00000000" w:rsidRPr="00000000" w14:paraId="00000005">
      <w:pPr>
        <w:spacing w:after="0" w:before="0" w:lineRule="auto"/>
        <w:ind w:left="0" w:right="0" w:firstLine="0"/>
        <w:jc w:val="both"/>
        <w:rPr>
          <w:color w:val="000000"/>
          <w:sz w:val="24"/>
          <w:szCs w:val="24"/>
        </w:rPr>
      </w:pPr>
      <w:r w:rsidDel="00000000" w:rsidR="00000000" w:rsidRPr="00000000">
        <w:rPr>
          <w:rtl w:val="0"/>
        </w:rPr>
      </w:r>
    </w:p>
    <w:p w:rsidR="00000000" w:rsidDel="00000000" w:rsidP="00000000" w:rsidRDefault="00000000" w:rsidRPr="00000000" w14:paraId="00000006">
      <w:pPr>
        <w:spacing w:after="0" w:before="0" w:lineRule="auto"/>
        <w:ind w:left="0" w:right="0" w:firstLine="0"/>
        <w:jc w:val="both"/>
        <w:rPr>
          <w:color w:val="000000"/>
          <w:sz w:val="24"/>
          <w:szCs w:val="24"/>
        </w:rPr>
      </w:pPr>
      <w:r w:rsidDel="00000000" w:rsidR="00000000" w:rsidRPr="00000000">
        <w:rPr>
          <w:color w:val="000000"/>
          <w:sz w:val="24"/>
          <w:szCs w:val="24"/>
          <w:rtl w:val="0"/>
        </w:rPr>
        <w:t xml:space="preserve">Et pourtant, un agent de l’Éducation nationale sur dix est AESH. Ils et elles exercent une mission de service public pérenne dont l’utilité n’est plus à démontrer. Sans leur présence dans les classes, auprès des élèves en situation de handicap, il n’y aurait pas d’école inclusive.</w:t>
      </w:r>
    </w:p>
    <w:p w:rsidR="00000000" w:rsidDel="00000000" w:rsidP="00000000" w:rsidRDefault="00000000" w:rsidRPr="00000000" w14:paraId="00000007">
      <w:pPr>
        <w:spacing w:after="0" w:before="0" w:lineRule="auto"/>
        <w:ind w:left="0" w:right="0" w:firstLine="0"/>
        <w:jc w:val="both"/>
        <w:rPr>
          <w:color w:val="000000"/>
          <w:sz w:val="24"/>
          <w:szCs w:val="24"/>
        </w:rPr>
      </w:pPr>
      <w:r w:rsidDel="00000000" w:rsidR="00000000" w:rsidRPr="00000000">
        <w:rPr>
          <w:rtl w:val="0"/>
        </w:rPr>
      </w:r>
    </w:p>
    <w:p w:rsidR="00000000" w:rsidDel="00000000" w:rsidP="00000000" w:rsidRDefault="00000000" w:rsidRPr="00000000" w14:paraId="00000008">
      <w:pPr>
        <w:spacing w:after="0" w:before="0" w:lineRule="auto"/>
        <w:ind w:left="0" w:right="0" w:firstLine="0"/>
        <w:jc w:val="both"/>
        <w:rPr>
          <w:color w:val="000000"/>
          <w:sz w:val="24"/>
          <w:szCs w:val="24"/>
        </w:rPr>
      </w:pPr>
      <w:r w:rsidDel="00000000" w:rsidR="00000000" w:rsidRPr="00000000">
        <w:rPr>
          <w:color w:val="000000"/>
          <w:sz w:val="24"/>
          <w:szCs w:val="24"/>
          <w:rtl w:val="0"/>
        </w:rPr>
        <w:t xml:space="preserve">Il est aujourd’hui urgent de conforter les AESH dans leurs missions en leur garantissant une reconnaissance statutaire plus protectrice et un véritable métier de la Fonction publique. C’est la seule issue possible pour en finir avec la précarité (temps incomplets, bas salaires, formation quasi inexistante…) et construire une carrière professionnelle. </w:t>
      </w:r>
    </w:p>
    <w:p w:rsidR="00000000" w:rsidDel="00000000" w:rsidP="00000000" w:rsidRDefault="00000000" w:rsidRPr="00000000" w14:paraId="00000009">
      <w:pPr>
        <w:spacing w:after="0" w:before="0" w:lineRule="auto"/>
        <w:ind w:left="0" w:right="0" w:firstLine="0"/>
        <w:jc w:val="both"/>
        <w:rPr>
          <w:color w:val="000000"/>
          <w:sz w:val="24"/>
          <w:szCs w:val="24"/>
        </w:rPr>
      </w:pPr>
      <w:r w:rsidDel="00000000" w:rsidR="00000000" w:rsidRPr="00000000">
        <w:rPr>
          <w:rtl w:val="0"/>
        </w:rPr>
      </w:r>
    </w:p>
    <w:p w:rsidR="00000000" w:rsidDel="00000000" w:rsidP="00000000" w:rsidRDefault="00000000" w:rsidRPr="00000000" w14:paraId="0000000A">
      <w:pPr>
        <w:spacing w:after="0" w:before="0" w:lineRule="auto"/>
        <w:ind w:left="0" w:right="0" w:firstLine="0"/>
        <w:jc w:val="both"/>
        <w:rPr>
          <w:color w:val="000000"/>
          <w:sz w:val="24"/>
          <w:szCs w:val="24"/>
        </w:rPr>
      </w:pPr>
      <w:r w:rsidDel="00000000" w:rsidR="00000000" w:rsidRPr="00000000">
        <w:rPr>
          <w:color w:val="000000"/>
          <w:sz w:val="24"/>
          <w:szCs w:val="24"/>
          <w:rtl w:val="0"/>
        </w:rPr>
        <w:t xml:space="preserve">L’accompagnement des élèves en situation de handicap étant un besoin permanent, la mission doit être réalisée par des fonctionnaires.</w:t>
      </w:r>
    </w:p>
    <w:p w:rsidR="00000000" w:rsidDel="00000000" w:rsidP="00000000" w:rsidRDefault="00000000" w:rsidRPr="00000000" w14:paraId="0000000B">
      <w:pPr>
        <w:spacing w:after="0" w:before="0" w:lineRule="auto"/>
        <w:ind w:left="0" w:right="0" w:firstLine="0"/>
        <w:jc w:val="both"/>
        <w:rPr>
          <w:color w:val="000000"/>
          <w:sz w:val="24"/>
          <w:szCs w:val="24"/>
        </w:rPr>
      </w:pPr>
      <w:r w:rsidDel="00000000" w:rsidR="00000000" w:rsidRPr="00000000">
        <w:rPr>
          <w:rtl w:val="0"/>
        </w:rPr>
      </w:r>
    </w:p>
    <w:p w:rsidR="00000000" w:rsidDel="00000000" w:rsidP="00000000" w:rsidRDefault="00000000" w:rsidRPr="00000000" w14:paraId="0000000C">
      <w:pPr>
        <w:spacing w:after="0" w:before="0" w:lineRule="auto"/>
        <w:ind w:left="0" w:right="0" w:firstLine="0"/>
        <w:jc w:val="both"/>
        <w:rPr>
          <w:color w:val="000000"/>
          <w:sz w:val="24"/>
          <w:szCs w:val="24"/>
        </w:rPr>
      </w:pPr>
      <w:r w:rsidDel="00000000" w:rsidR="00000000" w:rsidRPr="00000000">
        <w:rPr>
          <w:color w:val="000000"/>
          <w:sz w:val="24"/>
          <w:szCs w:val="24"/>
          <w:rtl w:val="0"/>
        </w:rPr>
        <w:t xml:space="preserve">C’est pourquoi nous demandons la création d’un corps de fonctionnaire de catégorie B offrant aux AESH un statut spécifique, une carrière, un temps complet, une formation statutaire et un cadre d’emploi protecteur. </w:t>
      </w:r>
    </w:p>
    <w:p w:rsidR="00000000" w:rsidDel="00000000" w:rsidP="00000000" w:rsidRDefault="00000000" w:rsidRPr="00000000" w14:paraId="0000000D">
      <w:pPr>
        <w:spacing w:after="0" w:before="0" w:lineRule="auto"/>
        <w:ind w:left="0" w:right="0" w:firstLine="0"/>
        <w:jc w:val="both"/>
        <w:rPr>
          <w:color w:val="000000"/>
          <w:sz w:val="24"/>
          <w:szCs w:val="24"/>
        </w:rPr>
      </w:pPr>
      <w:r w:rsidDel="00000000" w:rsidR="00000000" w:rsidRPr="00000000">
        <w:rPr>
          <w:rtl w:val="0"/>
        </w:rPr>
      </w:r>
    </w:p>
    <w:p w:rsidR="00000000" w:rsidDel="00000000" w:rsidP="00000000" w:rsidRDefault="00000000" w:rsidRPr="00000000" w14:paraId="0000000E">
      <w:pPr>
        <w:spacing w:after="0" w:before="0" w:lineRule="auto"/>
        <w:ind w:left="0" w:right="0" w:firstLine="0"/>
        <w:jc w:val="both"/>
        <w:rPr>
          <w:b w:val="1"/>
        </w:rPr>
      </w:pPr>
      <w:r w:rsidDel="00000000" w:rsidR="00000000" w:rsidRPr="00000000">
        <w:rPr>
          <w:b w:val="1"/>
          <w:color w:val="000000"/>
          <w:sz w:val="24"/>
          <w:szCs w:val="24"/>
          <w:rtl w:val="0"/>
        </w:rPr>
        <w:t xml:space="preserve">Il s’agit de reconnaître enfin le métier d’AESH dans la Fonction publique.</w:t>
      </w:r>
      <w:r w:rsidDel="00000000" w:rsidR="00000000" w:rsidRPr="00000000">
        <w:rPr>
          <w:rtl w:val="0"/>
        </w:rPr>
      </w:r>
    </w:p>
    <w:p w:rsidR="00000000" w:rsidDel="00000000" w:rsidP="00000000" w:rsidRDefault="00000000" w:rsidRPr="00000000" w14:paraId="0000000F">
      <w:pPr>
        <w:spacing w:after="0" w:before="0" w:lineRule="auto"/>
        <w:ind w:left="0" w:right="0" w:firstLine="0"/>
        <w:jc w:val="both"/>
        <w:rPr>
          <w:color w:val="000000"/>
          <w:sz w:val="24"/>
          <w:szCs w:val="24"/>
        </w:rPr>
      </w:pPr>
      <w:r w:rsidDel="00000000" w:rsidR="00000000" w:rsidRPr="00000000">
        <w:rPr>
          <w:rtl w:val="0"/>
        </w:rPr>
      </w:r>
    </w:p>
    <w:p w:rsidR="00000000" w:rsidDel="00000000" w:rsidP="00000000" w:rsidRDefault="00000000" w:rsidRPr="00000000" w14:paraId="00000010">
      <w:pPr>
        <w:spacing w:after="0" w:before="0" w:lineRule="auto"/>
        <w:ind w:left="0" w:right="0" w:firstLine="0"/>
        <w:jc w:val="both"/>
        <w:rPr>
          <w:color w:val="000000"/>
          <w:sz w:val="24"/>
          <w:szCs w:val="24"/>
        </w:rPr>
      </w:pPr>
      <w:r w:rsidDel="00000000" w:rsidR="00000000" w:rsidRPr="00000000">
        <w:rPr>
          <w:rtl w:val="0"/>
        </w:rPr>
      </w:r>
    </w:p>
    <w:p w:rsidR="00000000" w:rsidDel="00000000" w:rsidP="00000000" w:rsidRDefault="00000000" w:rsidRPr="00000000" w14:paraId="00000011">
      <w:pPr>
        <w:spacing w:after="0" w:before="0" w:lineRule="auto"/>
        <w:ind w:left="0" w:right="0" w:firstLine="0"/>
        <w:jc w:val="both"/>
        <w:rPr>
          <w:color w:val="000000"/>
          <w:sz w:val="24"/>
          <w:szCs w:val="24"/>
        </w:rPr>
      </w:pPr>
      <w:r w:rsidDel="00000000" w:rsidR="00000000" w:rsidRPr="00000000">
        <w:rPr>
          <w:color w:val="000000"/>
          <w:sz w:val="24"/>
          <w:szCs w:val="24"/>
          <w:rtl w:val="0"/>
        </w:rPr>
        <w:t xml:space="preserve">Le conseil d’école de ……. / Le conseil d’administration de …….</w:t>
      </w:r>
    </w:p>
    <w:p w:rsidR="00000000" w:rsidDel="00000000" w:rsidP="00000000" w:rsidRDefault="00000000" w:rsidRPr="00000000" w14:paraId="00000012">
      <w:pPr>
        <w:spacing w:after="0" w:before="0" w:line="240" w:lineRule="auto"/>
        <w:ind w:firstLine="720"/>
        <w:jc w:val="center"/>
        <w:rPr>
          <w:b w:val="1"/>
          <w:color w:val="000000"/>
          <w:sz w:val="24"/>
          <w:szCs w:val="24"/>
        </w:rPr>
      </w:pPr>
      <w:r w:rsidDel="00000000" w:rsidR="00000000" w:rsidRPr="00000000">
        <w:rPr>
          <w:rtl w:val="0"/>
        </w:rPr>
      </w:r>
    </w:p>
    <w:p w:rsidR="00000000" w:rsidDel="00000000" w:rsidP="00000000" w:rsidRDefault="00000000" w:rsidRPr="00000000" w14:paraId="00000013">
      <w:pPr>
        <w:spacing w:after="0" w:before="0" w:line="240" w:lineRule="auto"/>
        <w:jc w:val="both"/>
        <w:rPr>
          <w:color w:val="000000"/>
          <w:sz w:val="24"/>
          <w:szCs w:val="24"/>
        </w:rPr>
      </w:pPr>
      <w:r w:rsidDel="00000000" w:rsidR="00000000" w:rsidRPr="00000000">
        <w:rPr>
          <w:rtl w:val="0"/>
        </w:rPr>
      </w:r>
    </w:p>
    <w:p w:rsidR="00000000" w:rsidDel="00000000" w:rsidP="00000000" w:rsidRDefault="00000000" w:rsidRPr="00000000" w14:paraId="00000014">
      <w:pPr>
        <w:spacing w:after="0" w:before="0" w:line="240" w:lineRule="auto"/>
        <w:jc w:val="both"/>
        <w:rPr>
          <w:sz w:val="24"/>
          <w:szCs w:val="24"/>
        </w:rPr>
      </w:pPr>
      <w:r w:rsidDel="00000000" w:rsidR="00000000" w:rsidRPr="00000000">
        <w:rPr>
          <w:rtl w:val="0"/>
        </w:rPr>
      </w:r>
    </w:p>
    <w:sectPr>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